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C27" w:rsidRDefault="003D11D5" w:rsidP="00F31C27">
      <w:pPr>
        <w:pStyle w:val="a3"/>
        <w:jc w:val="center"/>
        <w:rPr>
          <w:rFonts w:ascii="Times New Roman" w:hAnsi="Times New Roman"/>
          <w:sz w:val="24"/>
          <w:szCs w:val="24"/>
        </w:rPr>
      </w:pPr>
      <w:r>
        <w:rPr>
          <w:rFonts w:ascii="Times New Roman" w:hAnsi="Times New Roman"/>
          <w:sz w:val="24"/>
          <w:szCs w:val="24"/>
        </w:rPr>
        <w:t xml:space="preserve">Муниципальная бюджетная общеобразовательная организация средняя общеобразовательная школа села </w:t>
      </w:r>
      <w:proofErr w:type="spellStart"/>
      <w:r>
        <w:rPr>
          <w:rFonts w:ascii="Times New Roman" w:hAnsi="Times New Roman"/>
          <w:sz w:val="24"/>
          <w:szCs w:val="24"/>
        </w:rPr>
        <w:t>Алеево</w:t>
      </w:r>
      <w:proofErr w:type="spellEnd"/>
    </w:p>
    <w:p w:rsidR="003D11D5" w:rsidRPr="007E3C91" w:rsidRDefault="003D11D5" w:rsidP="00F31C27">
      <w:pPr>
        <w:pStyle w:val="a3"/>
        <w:jc w:val="center"/>
        <w:rPr>
          <w:rFonts w:ascii="Times New Roman" w:hAnsi="Times New Roman"/>
          <w:sz w:val="24"/>
          <w:szCs w:val="24"/>
        </w:rPr>
      </w:pPr>
    </w:p>
    <w:tbl>
      <w:tblPr>
        <w:tblpPr w:leftFromText="180" w:rightFromText="180" w:topFromText="100" w:bottomFromText="100" w:vertAnchor="text"/>
        <w:tblW w:w="10330" w:type="dxa"/>
        <w:shd w:val="clear" w:color="auto" w:fill="EBEDEC"/>
        <w:tblCellMar>
          <w:left w:w="0" w:type="dxa"/>
          <w:right w:w="0" w:type="dxa"/>
        </w:tblCellMar>
        <w:tblLook w:val="04A0"/>
      </w:tblPr>
      <w:tblGrid>
        <w:gridCol w:w="4886"/>
        <w:gridCol w:w="5444"/>
      </w:tblGrid>
      <w:tr w:rsidR="008F2F42" w:rsidRPr="00F809ED" w:rsidTr="00A92FE8">
        <w:trPr>
          <w:trHeight w:val="1261"/>
        </w:trPr>
        <w:tc>
          <w:tcPr>
            <w:tcW w:w="4886" w:type="dxa"/>
            <w:tcBorders>
              <w:top w:val="nil"/>
              <w:left w:val="nil"/>
              <w:bottom w:val="nil"/>
              <w:right w:val="nil"/>
            </w:tcBorders>
            <w:shd w:val="clear" w:color="auto" w:fill="auto"/>
            <w:tcMar>
              <w:top w:w="0" w:type="dxa"/>
              <w:left w:w="108" w:type="dxa"/>
              <w:bottom w:w="0" w:type="dxa"/>
              <w:right w:w="108" w:type="dxa"/>
            </w:tcMar>
            <w:hideMark/>
          </w:tcPr>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sz w:val="24"/>
                <w:szCs w:val="24"/>
                <w:lang w:eastAsia="ru-RU"/>
              </w:rPr>
              <w:t xml:space="preserve">ПРИНЯТО  </w:t>
            </w:r>
          </w:p>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sz w:val="24"/>
                <w:szCs w:val="24"/>
                <w:lang w:eastAsia="ru-RU"/>
              </w:rPr>
              <w:t xml:space="preserve">на педагогическом совете школы  </w:t>
            </w:r>
          </w:p>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02</w:t>
            </w:r>
            <w:r w:rsidRPr="003634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октября </w:t>
            </w:r>
            <w:r w:rsidRPr="0036348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15</w:t>
            </w:r>
            <w:r w:rsidRPr="00363481">
              <w:rPr>
                <w:rFonts w:ascii="Times New Roman" w:eastAsia="Times New Roman" w:hAnsi="Times New Roman" w:cs="Times New Roman"/>
                <w:sz w:val="24"/>
                <w:szCs w:val="24"/>
                <w:lang w:eastAsia="ru-RU"/>
              </w:rPr>
              <w:t xml:space="preserve"> г.</w:t>
            </w:r>
          </w:p>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sz w:val="24"/>
                <w:szCs w:val="24"/>
                <w:lang w:eastAsia="ru-RU"/>
              </w:rPr>
              <w:t xml:space="preserve">Протокол № </w:t>
            </w:r>
            <w:r>
              <w:rPr>
                <w:rFonts w:ascii="Times New Roman" w:eastAsia="Times New Roman" w:hAnsi="Times New Roman" w:cs="Times New Roman"/>
                <w:sz w:val="24"/>
                <w:szCs w:val="24"/>
                <w:lang w:eastAsia="ru-RU"/>
              </w:rPr>
              <w:t>2</w:t>
            </w:r>
          </w:p>
        </w:tc>
        <w:tc>
          <w:tcPr>
            <w:tcW w:w="5444" w:type="dxa"/>
            <w:tcBorders>
              <w:top w:val="nil"/>
              <w:left w:val="nil"/>
              <w:bottom w:val="nil"/>
              <w:right w:val="nil"/>
            </w:tcBorders>
            <w:shd w:val="clear" w:color="auto" w:fill="auto"/>
            <w:tcMar>
              <w:top w:w="0" w:type="dxa"/>
              <w:left w:w="108" w:type="dxa"/>
              <w:bottom w:w="0" w:type="dxa"/>
              <w:right w:w="108" w:type="dxa"/>
            </w:tcMar>
            <w:hideMark/>
          </w:tcPr>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b/>
                <w:sz w:val="24"/>
                <w:szCs w:val="24"/>
                <w:lang w:eastAsia="ru-RU"/>
              </w:rPr>
              <w:br w:type="page"/>
            </w:r>
            <w:r w:rsidRPr="00363481">
              <w:rPr>
                <w:rFonts w:ascii="Times New Roman" w:eastAsia="Times New Roman" w:hAnsi="Times New Roman" w:cs="Times New Roman"/>
                <w:sz w:val="24"/>
                <w:szCs w:val="24"/>
                <w:lang w:eastAsia="ru-RU"/>
              </w:rPr>
              <w:t>УТВЕРЖДАЮ</w:t>
            </w:r>
            <w:r w:rsidRPr="00363481">
              <w:rPr>
                <w:rFonts w:ascii="Times New Roman" w:eastAsia="Times New Roman" w:hAnsi="Times New Roman" w:cs="Times New Roman"/>
                <w:sz w:val="24"/>
                <w:szCs w:val="24"/>
                <w:lang w:eastAsia="ru-RU"/>
              </w:rPr>
              <w:tab/>
            </w:r>
          </w:p>
          <w:p w:rsidR="008F2F42" w:rsidRPr="00363481" w:rsidRDefault="008F2F42" w:rsidP="0047784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МБОО</w:t>
            </w:r>
            <w:r w:rsidRPr="003634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СОШ села </w:t>
            </w:r>
            <w:proofErr w:type="spellStart"/>
            <w:r>
              <w:rPr>
                <w:rFonts w:ascii="Times New Roman" w:eastAsia="Times New Roman" w:hAnsi="Times New Roman" w:cs="Times New Roman"/>
                <w:sz w:val="24"/>
                <w:szCs w:val="24"/>
                <w:lang w:eastAsia="ru-RU"/>
              </w:rPr>
              <w:t>Алеево</w:t>
            </w:r>
            <w:proofErr w:type="spellEnd"/>
          </w:p>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sz w:val="24"/>
                <w:szCs w:val="24"/>
                <w:lang w:eastAsia="ru-RU"/>
              </w:rPr>
              <w:t xml:space="preserve">__________________ </w:t>
            </w:r>
            <w:proofErr w:type="spellStart"/>
            <w:r>
              <w:rPr>
                <w:rFonts w:ascii="Times New Roman" w:eastAsia="Times New Roman" w:hAnsi="Times New Roman" w:cs="Times New Roman"/>
                <w:sz w:val="24"/>
                <w:szCs w:val="24"/>
                <w:lang w:eastAsia="ru-RU"/>
              </w:rPr>
              <w:t>Сайфуллина</w:t>
            </w:r>
            <w:proofErr w:type="spellEnd"/>
            <w:r>
              <w:rPr>
                <w:rFonts w:ascii="Times New Roman" w:eastAsia="Times New Roman" w:hAnsi="Times New Roman" w:cs="Times New Roman"/>
                <w:sz w:val="24"/>
                <w:szCs w:val="24"/>
                <w:lang w:eastAsia="ru-RU"/>
              </w:rPr>
              <w:t xml:space="preserve"> Н.М.</w:t>
            </w:r>
          </w:p>
          <w:p w:rsidR="008F2F42" w:rsidRPr="00363481" w:rsidRDefault="008F2F42" w:rsidP="0047784B">
            <w:pPr>
              <w:spacing w:after="0" w:line="240" w:lineRule="auto"/>
              <w:rPr>
                <w:rFonts w:ascii="Times New Roman" w:eastAsia="Times New Roman" w:hAnsi="Times New Roman" w:cs="Times New Roman"/>
                <w:sz w:val="24"/>
                <w:szCs w:val="24"/>
                <w:lang w:eastAsia="ru-RU"/>
              </w:rPr>
            </w:pPr>
            <w:r w:rsidRPr="0036348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09</w:t>
            </w:r>
            <w:r w:rsidRPr="003634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октября</w:t>
            </w:r>
            <w:r w:rsidRPr="00363481">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15</w:t>
            </w:r>
            <w:r w:rsidRPr="00363481">
              <w:rPr>
                <w:rFonts w:ascii="Times New Roman" w:eastAsia="Times New Roman" w:hAnsi="Times New Roman" w:cs="Times New Roman"/>
                <w:sz w:val="24"/>
                <w:szCs w:val="24"/>
                <w:lang w:eastAsia="ru-RU"/>
              </w:rPr>
              <w:t xml:space="preserve"> г.</w:t>
            </w:r>
          </w:p>
        </w:tc>
      </w:tr>
    </w:tbl>
    <w:p w:rsidR="00E400EE" w:rsidRPr="00E400EE" w:rsidRDefault="00E400EE" w:rsidP="00E400EE">
      <w:pPr>
        <w:spacing w:after="0" w:line="240" w:lineRule="auto"/>
        <w:rPr>
          <w:rFonts w:ascii="Times New Roman" w:eastAsia="Calibri" w:hAnsi="Times New Roman" w:cs="Times New Roman"/>
          <w:sz w:val="24"/>
          <w:szCs w:val="24"/>
        </w:rPr>
      </w:pPr>
    </w:p>
    <w:p w:rsidR="00E400EE" w:rsidRPr="00E400EE" w:rsidRDefault="00E400EE" w:rsidP="00E400EE">
      <w:pPr>
        <w:spacing w:after="0" w:line="240" w:lineRule="auto"/>
        <w:jc w:val="center"/>
        <w:rPr>
          <w:rFonts w:ascii="Times New Roman" w:eastAsia="Calibri" w:hAnsi="Times New Roman" w:cs="Times New Roman"/>
          <w:b/>
          <w:sz w:val="24"/>
          <w:szCs w:val="24"/>
        </w:rPr>
      </w:pPr>
      <w:r w:rsidRPr="00E400EE">
        <w:rPr>
          <w:rFonts w:ascii="Times New Roman" w:eastAsia="Calibri" w:hAnsi="Times New Roman" w:cs="Times New Roman"/>
          <w:b/>
          <w:sz w:val="24"/>
          <w:szCs w:val="24"/>
        </w:rPr>
        <w:t xml:space="preserve">Положение </w:t>
      </w:r>
    </w:p>
    <w:p w:rsidR="00E400EE" w:rsidRPr="00E400EE" w:rsidRDefault="00E400EE" w:rsidP="00E400EE">
      <w:pPr>
        <w:spacing w:after="0" w:line="240" w:lineRule="auto"/>
        <w:jc w:val="center"/>
        <w:rPr>
          <w:rFonts w:ascii="Times New Roman" w:eastAsia="Calibri" w:hAnsi="Times New Roman" w:cs="Times New Roman"/>
          <w:b/>
          <w:sz w:val="24"/>
          <w:szCs w:val="24"/>
        </w:rPr>
      </w:pPr>
      <w:r w:rsidRPr="00E400EE">
        <w:rPr>
          <w:rFonts w:ascii="Times New Roman" w:eastAsia="Calibri" w:hAnsi="Times New Roman" w:cs="Times New Roman"/>
          <w:b/>
          <w:sz w:val="24"/>
          <w:szCs w:val="24"/>
        </w:rPr>
        <w:t xml:space="preserve">о Педагогическом совете </w:t>
      </w:r>
      <w:r w:rsidR="003D11D5">
        <w:rPr>
          <w:rFonts w:ascii="Times New Roman" w:eastAsia="Calibri" w:hAnsi="Times New Roman" w:cs="Times New Roman"/>
          <w:b/>
          <w:sz w:val="24"/>
          <w:szCs w:val="24"/>
        </w:rPr>
        <w:t>МБОО</w:t>
      </w:r>
      <w:r w:rsidR="00F31C27">
        <w:rPr>
          <w:rFonts w:ascii="Times New Roman" w:eastAsia="Calibri" w:hAnsi="Times New Roman" w:cs="Times New Roman"/>
          <w:b/>
          <w:sz w:val="24"/>
          <w:szCs w:val="24"/>
        </w:rPr>
        <w:t xml:space="preserve"> СОШ села </w:t>
      </w:r>
      <w:proofErr w:type="spellStart"/>
      <w:r w:rsidR="00F31C27">
        <w:rPr>
          <w:rFonts w:ascii="Times New Roman" w:eastAsia="Calibri" w:hAnsi="Times New Roman" w:cs="Times New Roman"/>
          <w:b/>
          <w:sz w:val="24"/>
          <w:szCs w:val="24"/>
        </w:rPr>
        <w:t>Алеево</w:t>
      </w:r>
      <w:proofErr w:type="spellEnd"/>
    </w:p>
    <w:p w:rsidR="00E400EE" w:rsidRPr="00E400EE" w:rsidRDefault="00E400EE" w:rsidP="00E400EE">
      <w:pPr>
        <w:spacing w:after="0" w:line="240" w:lineRule="auto"/>
        <w:jc w:val="center"/>
        <w:outlineLvl w:val="0"/>
        <w:rPr>
          <w:rFonts w:ascii="Verdana" w:eastAsia="Times New Roman" w:hAnsi="Verdana" w:cs="Times New Roman"/>
          <w:b/>
          <w:bCs/>
          <w:kern w:val="36"/>
          <w:sz w:val="48"/>
          <w:szCs w:val="48"/>
          <w:lang w:eastAsia="ru-RU"/>
        </w:rPr>
      </w:pPr>
      <w:r w:rsidRPr="00E400EE">
        <w:rPr>
          <w:rFonts w:ascii="Times New Roman" w:eastAsia="Times New Roman" w:hAnsi="Times New Roman" w:cs="Times New Roman"/>
          <w:b/>
          <w:bCs/>
          <w:kern w:val="36"/>
          <w:sz w:val="16"/>
          <w:szCs w:val="16"/>
          <w:lang w:eastAsia="ru-RU"/>
        </w:rPr>
        <w:t> </w:t>
      </w:r>
    </w:p>
    <w:p w:rsidR="00E400EE" w:rsidRPr="00E400EE" w:rsidRDefault="00E400EE" w:rsidP="00E400EE">
      <w:pPr>
        <w:spacing w:after="0" w:line="240" w:lineRule="auto"/>
        <w:jc w:val="center"/>
        <w:outlineLvl w:val="0"/>
        <w:rPr>
          <w:rFonts w:ascii="Verdana" w:eastAsia="Times New Roman" w:hAnsi="Verdana" w:cs="Times New Roman"/>
          <w:b/>
          <w:bCs/>
          <w:kern w:val="36"/>
          <w:sz w:val="48"/>
          <w:szCs w:val="48"/>
          <w:lang w:eastAsia="ru-RU"/>
        </w:rPr>
      </w:pPr>
      <w:r w:rsidRPr="00E400EE">
        <w:rPr>
          <w:rFonts w:ascii="Times New Roman" w:eastAsia="Times New Roman" w:hAnsi="Times New Roman" w:cs="Times New Roman"/>
          <w:b/>
          <w:bCs/>
          <w:kern w:val="36"/>
          <w:sz w:val="16"/>
          <w:szCs w:val="16"/>
          <w:lang w:eastAsia="ru-RU"/>
        </w:rPr>
        <w:t> </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Настоящее положение разработано в соответствии с Федеральным законом от 29 декабря 2012 года № 273 -ФЗ «Об образовании в Российской Федерации» (статья 26).</w:t>
      </w:r>
    </w:p>
    <w:p w:rsidR="00E400EE" w:rsidRPr="00E400EE" w:rsidRDefault="00E400EE" w:rsidP="00E400EE">
      <w:pPr>
        <w:spacing w:after="0" w:line="240" w:lineRule="auto"/>
        <w:rPr>
          <w:rFonts w:ascii="Times New Roman" w:eastAsia="Calibri" w:hAnsi="Times New Roman" w:cs="Times New Roman"/>
          <w:b/>
          <w:bCs/>
          <w:sz w:val="24"/>
          <w:szCs w:val="24"/>
        </w:rPr>
      </w:pP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b/>
          <w:bCs/>
          <w:sz w:val="24"/>
          <w:szCs w:val="24"/>
        </w:rPr>
        <w:t>1. Общие положения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1.1. Педагогический совет является постоянно действующим органом самоуправления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для рассмотрения основных вопросов образовательного процесса.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1.2. В состав Педагогического совета входят: руководитель 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 его замест</w:t>
      </w:r>
      <w:r w:rsidR="003D11D5">
        <w:rPr>
          <w:rFonts w:ascii="Times New Roman" w:eastAsia="Calibri" w:hAnsi="Times New Roman" w:cs="Times New Roman"/>
          <w:sz w:val="24"/>
          <w:szCs w:val="24"/>
        </w:rPr>
        <w:t>ители, педагогические работники</w:t>
      </w:r>
      <w:r w:rsidRPr="00E400EE">
        <w:rPr>
          <w:rFonts w:ascii="Times New Roman" w:eastAsia="Calibri" w:hAnsi="Times New Roman" w:cs="Times New Roman"/>
          <w:sz w:val="24"/>
          <w:szCs w:val="24"/>
        </w:rPr>
        <w:t>. Каждый педагог, работающий в данной школе, с момента приёма на работу является членом Педагогического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1.3. Педагогический совет действует на основании Закона РФ "Об образовании в Российской Федерации", других нормативных правов</w:t>
      </w:r>
      <w:r w:rsidR="003D11D5">
        <w:rPr>
          <w:rFonts w:ascii="Times New Roman" w:eastAsia="Calibri" w:hAnsi="Times New Roman" w:cs="Times New Roman"/>
          <w:sz w:val="24"/>
          <w:szCs w:val="24"/>
        </w:rPr>
        <w:t xml:space="preserve">ых актов об образовании, Устава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 настоящего Положения.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1.4. Решения Педагогического совета являются рекомендательными для коллектива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 xml:space="preserve">. Решения Педагогического совета, утвержденные приказом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 являются обязательными для исполнения.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b/>
          <w:bCs/>
          <w:sz w:val="24"/>
          <w:szCs w:val="24"/>
        </w:rPr>
        <w:t>2. Задачи и содержание работы педагогического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2.1. Главными задачами педагогического совета являются: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реализация государственной политики по вопросам образования;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ориентация деятельности педагогического коллектива </w:t>
      </w:r>
      <w:r w:rsidR="003D11D5">
        <w:rPr>
          <w:rFonts w:ascii="Times New Roman" w:eastAsia="Calibri" w:hAnsi="Times New Roman" w:cs="Times New Roman"/>
          <w:sz w:val="24"/>
          <w:szCs w:val="24"/>
        </w:rPr>
        <w:t>организации</w:t>
      </w:r>
      <w:r w:rsidRPr="00E400EE">
        <w:rPr>
          <w:rFonts w:ascii="Times New Roman" w:eastAsia="Calibri" w:hAnsi="Times New Roman" w:cs="Times New Roman"/>
          <w:sz w:val="24"/>
          <w:szCs w:val="24"/>
        </w:rPr>
        <w:t xml:space="preserve"> на совершенствование образовательного процесса;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разработка содержания работы по общей методической теме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внедрение в практическую деятельность педагогических работников достижений педагогической науки и передового педагогического опыта.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2.2. Педагогический совет осуществляет следующие функции:</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анализ и выбор учебных планов, программ обучения и воспитания обучающихся; обсуждение и принятие образовательных программ и учебных планов; рассмотрение вопросов повышения квалификации и переподготовки педагогов;</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осуществляет текущий контроль успеваемости и промежуточной аттестации </w:t>
      </w:r>
      <w:proofErr w:type="gramStart"/>
      <w:r w:rsidRPr="00E400EE">
        <w:rPr>
          <w:rFonts w:ascii="Times New Roman" w:eastAsia="Calibri" w:hAnsi="Times New Roman" w:cs="Times New Roman"/>
          <w:sz w:val="24"/>
          <w:szCs w:val="24"/>
        </w:rPr>
        <w:t>обучающихся</w:t>
      </w:r>
      <w:proofErr w:type="gramEnd"/>
      <w:r w:rsidRPr="00E400EE">
        <w:rPr>
          <w:rFonts w:ascii="Times New Roman" w:eastAsia="Calibri" w:hAnsi="Times New Roman" w:cs="Times New Roman"/>
          <w:sz w:val="24"/>
          <w:szCs w:val="24"/>
        </w:rPr>
        <w:t>;</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обсуждает и утверждает планы работы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заслушивает информацию и отчеты педагогических работников учреждения, доклады представителей организаций и учреждений, взаимодействующих со школой по вопросам образования и воспитания подрастающего поколения, в том числе сообщения о проверке соблюдения санитарно-гигиенического режима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 об охране труда, здоровья и жизни обучающихся (воспитанников) и другие вопросы образовательной деятельности учреждения;</w:t>
      </w:r>
    </w:p>
    <w:p w:rsidR="00E400EE" w:rsidRPr="00E400EE" w:rsidRDefault="00E400EE" w:rsidP="00E400EE">
      <w:pPr>
        <w:spacing w:after="0" w:line="240" w:lineRule="auto"/>
        <w:rPr>
          <w:rFonts w:ascii="Times New Roman" w:eastAsia="Calibri" w:hAnsi="Times New Roman" w:cs="Times New Roman"/>
          <w:sz w:val="24"/>
          <w:szCs w:val="24"/>
        </w:rPr>
      </w:pPr>
      <w:proofErr w:type="gramStart"/>
      <w:r w:rsidRPr="00E400EE">
        <w:rPr>
          <w:rFonts w:ascii="Times New Roman" w:eastAsia="Calibri" w:hAnsi="Times New Roman" w:cs="Times New Roman"/>
          <w:sz w:val="24"/>
          <w:szCs w:val="24"/>
        </w:rPr>
        <w:t>принимает решение о допуске учащихся к итоговой аттестации, предоставлении обучающимся, имеющим соответствующие медицинские показания, возможности сдать экзамены в «щадящем режиме», переводе учащихся в следующий класс или об оставлении их на повторный курс; выпуске обучающихся и выдаче соответствующих документов об образовании, о награждении обучающихся (воспитанников) за успехи в обучении грамотами, похвальными листами или медалями;</w:t>
      </w:r>
      <w:proofErr w:type="gramEnd"/>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принимает решение о мерах педагогического и дисциплинарного воздействия к обучающимся в порядке, определенном Законом РФ «Об образовании в Российской Федерации» и Уставом </w:t>
      </w:r>
      <w:r w:rsidR="003D11D5" w:rsidRPr="00E400EE">
        <w:rPr>
          <w:rFonts w:ascii="Times New Roman" w:eastAsia="Calibri" w:hAnsi="Times New Roman" w:cs="Times New Roman"/>
          <w:sz w:val="24"/>
          <w:szCs w:val="24"/>
        </w:rPr>
        <w:lastRenderedPageBreak/>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 которое своевременно (в трехдневный срок) доводится до сведения  родителей обучающегося;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принимает Устав школы, изменения (дополнения) к нему и его новой редакции, а также локальные акты школы;</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рассматривает ходатайства директора школы о награждении педагогических работников почетными грамотами, отраслевыми наградами;</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вносит предложение о распределении стимулирующей части фонда оплаты труда;</w:t>
      </w:r>
    </w:p>
    <w:p w:rsidR="00E400EE" w:rsidRPr="00E400EE" w:rsidRDefault="00E400EE" w:rsidP="00E400EE">
      <w:pPr>
        <w:spacing w:after="0" w:line="240" w:lineRule="auto"/>
        <w:rPr>
          <w:rFonts w:ascii="Times New Roman" w:eastAsia="Calibri" w:hAnsi="Times New Roman" w:cs="Times New Roman"/>
          <w:b/>
          <w:bCs/>
          <w:sz w:val="24"/>
          <w:szCs w:val="24"/>
        </w:rPr>
      </w:pP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b/>
          <w:bCs/>
          <w:sz w:val="24"/>
          <w:szCs w:val="24"/>
        </w:rPr>
        <w:t>3. Права и ответственность Педагогического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3.1. Педагогический совет имеет право:</w:t>
      </w:r>
    </w:p>
    <w:p w:rsidR="00E400EE" w:rsidRPr="00E400EE" w:rsidRDefault="00E400EE" w:rsidP="00E400EE">
      <w:pPr>
        <w:numPr>
          <w:ilvl w:val="0"/>
          <w:numId w:val="1"/>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создавать временные творческие объединения с приглашением специалистов различного профиля, консультантов для выработки рекомендаций с последующим рассмотрением их на Педагогическом совете;</w:t>
      </w:r>
    </w:p>
    <w:p w:rsidR="00E400EE" w:rsidRPr="00E400EE" w:rsidRDefault="00E400EE" w:rsidP="00E400EE">
      <w:pPr>
        <w:numPr>
          <w:ilvl w:val="0"/>
          <w:numId w:val="1"/>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принимать окончательное решение по спорным вопросам, входящим в его компетенцию;</w:t>
      </w:r>
    </w:p>
    <w:p w:rsidR="00E400EE" w:rsidRPr="00E400EE" w:rsidRDefault="00E400EE" w:rsidP="00E400EE">
      <w:pPr>
        <w:numPr>
          <w:ilvl w:val="0"/>
          <w:numId w:val="1"/>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принимать, рассматривать положения (локальные акты) с компетенцией, относящейся к объединениям по профессии;</w:t>
      </w:r>
    </w:p>
    <w:p w:rsidR="00E400EE" w:rsidRPr="00E400EE" w:rsidRDefault="00E400EE" w:rsidP="00E400EE">
      <w:pPr>
        <w:numPr>
          <w:ilvl w:val="0"/>
          <w:numId w:val="1"/>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в необходимых случаях на заседания Педагогического совета могут приглашаться представители общественных организаций, учреждений, взаимодействующих с учреждением по вопросам образования, родители обучающихся, представители учреждений, участвующих в финансировании данного учреждения, и др. Необходимость их приглашения определяется председателем Педагогического совета, учредителем (если данное положение оговорено в договоре между учредителем и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щеобразовательнойорганизацией</w:t>
      </w:r>
      <w:bookmarkStart w:id="0" w:name="_GoBack"/>
      <w:bookmarkEnd w:id="0"/>
      <w:r w:rsidRPr="00E400EE">
        <w:rPr>
          <w:rFonts w:ascii="Times New Roman" w:eastAsia="Calibri" w:hAnsi="Times New Roman" w:cs="Times New Roman"/>
          <w:sz w:val="24"/>
          <w:szCs w:val="24"/>
        </w:rPr>
        <w:t>). Лица, приглашенные на заседание Педагогического совета, пользуются правом совещательного голоса.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3.2. Педагогический совет ответственен </w:t>
      </w:r>
      <w:proofErr w:type="gramStart"/>
      <w:r w:rsidRPr="00E400EE">
        <w:rPr>
          <w:rFonts w:ascii="Times New Roman" w:eastAsia="Calibri" w:hAnsi="Times New Roman" w:cs="Times New Roman"/>
          <w:sz w:val="24"/>
          <w:szCs w:val="24"/>
        </w:rPr>
        <w:t>за</w:t>
      </w:r>
      <w:proofErr w:type="gramEnd"/>
      <w:r w:rsidRPr="00E400EE">
        <w:rPr>
          <w:rFonts w:ascii="Times New Roman" w:eastAsia="Calibri" w:hAnsi="Times New Roman" w:cs="Times New Roman"/>
          <w:sz w:val="24"/>
          <w:szCs w:val="24"/>
        </w:rPr>
        <w:t>:</w:t>
      </w:r>
    </w:p>
    <w:p w:rsidR="00E400EE" w:rsidRPr="00E400EE" w:rsidRDefault="00E400EE" w:rsidP="00E400EE">
      <w:pPr>
        <w:numPr>
          <w:ilvl w:val="0"/>
          <w:numId w:val="2"/>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выполнение плана работы;</w:t>
      </w:r>
    </w:p>
    <w:p w:rsidR="00E400EE" w:rsidRPr="00E400EE" w:rsidRDefault="00E400EE" w:rsidP="00E400EE">
      <w:pPr>
        <w:numPr>
          <w:ilvl w:val="0"/>
          <w:numId w:val="2"/>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соответствие принятых решений законодательству Российской Федерации об образовании, о защите прав детства и др.;</w:t>
      </w:r>
    </w:p>
    <w:p w:rsidR="00E400EE" w:rsidRPr="00E400EE" w:rsidRDefault="00E400EE" w:rsidP="00E400EE">
      <w:pPr>
        <w:numPr>
          <w:ilvl w:val="0"/>
          <w:numId w:val="2"/>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утверждение образовательных программ;</w:t>
      </w:r>
    </w:p>
    <w:p w:rsidR="00E400EE" w:rsidRPr="00E400EE" w:rsidRDefault="00E400EE" w:rsidP="00E400EE">
      <w:pPr>
        <w:numPr>
          <w:ilvl w:val="0"/>
          <w:numId w:val="2"/>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объективную оценку результативности деятельности членов педагогического коллектива;</w:t>
      </w:r>
    </w:p>
    <w:p w:rsidR="00E400EE" w:rsidRPr="00E400EE" w:rsidRDefault="00E400EE" w:rsidP="00E400EE">
      <w:pPr>
        <w:numPr>
          <w:ilvl w:val="0"/>
          <w:numId w:val="2"/>
        </w:num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принятие конкретных решений по каждому рассматриваемому вопросу, с указанием ответственных лиц и сроков исполнения.</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b/>
          <w:bCs/>
          <w:sz w:val="24"/>
          <w:szCs w:val="24"/>
        </w:rPr>
        <w:t>4. Организация деятельности Педагогического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4.1. Педагогический совет избирает из своего состава открытым голосованием председателя и секретаря. Секретарь избирается на учебный год.</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4.2. Педагогический совет работает по плану, являющемуся составной частью плана работы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4.3. Заседания Педагогического совета созываются, не менее одного раза в четверть.</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4.4. Наряду с общим Педагогическим советом могут собираться малые Педагогические советы для решения вопросов, касающихся только педагогов данной группы.</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4.5. Решения Педагогического совета принимаются большинством голосов при наличии на заседании не менее двух третей его членов (если процесс голосования не оговорен специальным положением). При равном количестве голосов решающим является голос председателя Педагогического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4.6. Организацию выполнения решений Педагогического совета осуществляет руководитель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и ответственные лица, указанные в решении. Результаты этой работы сообщаются членам Педагогического совета на последующих его заседаниях.</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4.7. Руководитель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r w:rsidRPr="00E400EE">
        <w:rPr>
          <w:rFonts w:ascii="Times New Roman" w:eastAsia="Calibri" w:hAnsi="Times New Roman" w:cs="Times New Roman"/>
          <w:sz w:val="24"/>
          <w:szCs w:val="24"/>
        </w:rPr>
        <w:t>в случае несогласия с решением Педагогического совета приостанавливает выполнение решения, извещает об этом учредителя, который при участии заинтересованных сторон рассматривает данное заявление, знакомиться с мотивированным мнением большинства членов Педагогического совета и выносит окончательное решение по спорному вопросу.</w:t>
      </w:r>
    </w:p>
    <w:p w:rsidR="00E400EE" w:rsidRPr="00E400EE" w:rsidRDefault="00E400EE" w:rsidP="00E400EE">
      <w:pPr>
        <w:spacing w:after="0" w:line="240" w:lineRule="auto"/>
        <w:rPr>
          <w:rFonts w:ascii="Times New Roman" w:eastAsia="Calibri" w:hAnsi="Times New Roman" w:cs="Times New Roman"/>
          <w:b/>
          <w:bCs/>
          <w:sz w:val="24"/>
          <w:szCs w:val="24"/>
        </w:rPr>
      </w:pPr>
      <w:r w:rsidRPr="00E400EE">
        <w:rPr>
          <w:rFonts w:ascii="Times New Roman" w:eastAsia="Calibri" w:hAnsi="Times New Roman" w:cs="Times New Roman"/>
          <w:b/>
          <w:bCs/>
          <w:sz w:val="24"/>
          <w:szCs w:val="24"/>
        </w:rPr>
        <w:t> </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b/>
          <w:bCs/>
          <w:sz w:val="24"/>
          <w:szCs w:val="24"/>
        </w:rPr>
        <w:t>5. Документация Педагогического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lastRenderedPageBreak/>
        <w:t>5.1. Заседания Педагогического совета оформляются протокольно. В книге протоколов фиксируется ход обсуждения вопросов, выносимых на Педагогический совет, предложения и замечания членов педсовета. Протоколы подписываются председателем и секретарем совета.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5.2. </w:t>
      </w:r>
      <w:r w:rsidRPr="00E400EE">
        <w:rPr>
          <w:rFonts w:ascii="Times New Roman" w:eastAsia="Calibri" w:hAnsi="Times New Roman" w:cs="Times New Roman"/>
          <w:color w:val="000000"/>
          <w:sz w:val="24"/>
          <w:szCs w:val="24"/>
        </w:rPr>
        <w:t> </w:t>
      </w:r>
      <w:r w:rsidRPr="00E400EE">
        <w:rPr>
          <w:rFonts w:ascii="Times New Roman" w:eastAsia="Calibri" w:hAnsi="Times New Roman" w:cs="Times New Roman"/>
          <w:sz w:val="24"/>
          <w:szCs w:val="24"/>
        </w:rPr>
        <w:t>Нумерация протоколов ведется от начала учебного года.</w:t>
      </w: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5.4. Книга протоколов Педагогического совета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w:t>
      </w:r>
      <w:r w:rsidR="00AF0293">
        <w:rPr>
          <w:rFonts w:ascii="Times New Roman" w:eastAsia="Calibri" w:hAnsi="Times New Roman" w:cs="Times New Roman"/>
          <w:sz w:val="24"/>
          <w:szCs w:val="24"/>
        </w:rPr>
        <w:t xml:space="preserve"> </w:t>
      </w:r>
      <w:r w:rsidR="003D11D5">
        <w:rPr>
          <w:rFonts w:ascii="Times New Roman" w:eastAsia="Calibri" w:hAnsi="Times New Roman" w:cs="Times New Roman"/>
          <w:sz w:val="24"/>
          <w:szCs w:val="24"/>
        </w:rPr>
        <w:t>организации</w:t>
      </w:r>
      <w:r w:rsidR="00AF0293">
        <w:rPr>
          <w:rFonts w:ascii="Times New Roman" w:eastAsia="Calibri" w:hAnsi="Times New Roman" w:cs="Times New Roman"/>
          <w:sz w:val="24"/>
          <w:szCs w:val="24"/>
        </w:rPr>
        <w:t xml:space="preserve"> </w:t>
      </w:r>
      <w:r w:rsidRPr="00E400EE">
        <w:rPr>
          <w:rFonts w:ascii="Times New Roman" w:eastAsia="Calibri" w:hAnsi="Times New Roman" w:cs="Times New Roman"/>
          <w:sz w:val="24"/>
          <w:szCs w:val="24"/>
        </w:rPr>
        <w:t xml:space="preserve">входит в его номенклатуру дел, хранится в </w:t>
      </w:r>
      <w:r w:rsidR="003D11D5">
        <w:rPr>
          <w:rFonts w:ascii="Times New Roman" w:eastAsia="Calibri" w:hAnsi="Times New Roman" w:cs="Times New Roman"/>
          <w:sz w:val="24"/>
          <w:szCs w:val="24"/>
        </w:rPr>
        <w:t>организации</w:t>
      </w:r>
      <w:r w:rsidRPr="00E400EE">
        <w:rPr>
          <w:rFonts w:ascii="Times New Roman" w:eastAsia="Calibri" w:hAnsi="Times New Roman" w:cs="Times New Roman"/>
          <w:sz w:val="24"/>
          <w:szCs w:val="24"/>
        </w:rPr>
        <w:t xml:space="preserve"> постоянно и передается по акту.</w:t>
      </w:r>
    </w:p>
    <w:p w:rsidR="00E400EE" w:rsidRPr="00E400EE" w:rsidRDefault="00E400EE" w:rsidP="003D11D5">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 xml:space="preserve">5.5. Книга протоколов Педагогического совета пронумеровывается постранично, прошнуровывается, скрепляется подписью руководителя и печатью </w:t>
      </w:r>
      <w:r w:rsidR="003D11D5" w:rsidRPr="00E400EE">
        <w:rPr>
          <w:rFonts w:ascii="Times New Roman" w:eastAsia="Calibri" w:hAnsi="Times New Roman" w:cs="Times New Roman"/>
          <w:sz w:val="24"/>
          <w:szCs w:val="24"/>
        </w:rPr>
        <w:t>об</w:t>
      </w:r>
      <w:r w:rsidR="003D11D5">
        <w:rPr>
          <w:rFonts w:ascii="Times New Roman" w:eastAsia="Calibri" w:hAnsi="Times New Roman" w:cs="Times New Roman"/>
          <w:sz w:val="24"/>
          <w:szCs w:val="24"/>
        </w:rPr>
        <w:t>щеобразовательнойорганизации.</w:t>
      </w:r>
    </w:p>
    <w:p w:rsidR="00E400EE" w:rsidRPr="00E400EE" w:rsidRDefault="00E400EE" w:rsidP="00E400EE">
      <w:pPr>
        <w:spacing w:after="0" w:line="240" w:lineRule="auto"/>
        <w:rPr>
          <w:rFonts w:ascii="Times New Roman" w:eastAsia="Calibri" w:hAnsi="Times New Roman" w:cs="Times New Roman"/>
          <w:sz w:val="24"/>
          <w:szCs w:val="24"/>
        </w:rPr>
      </w:pPr>
    </w:p>
    <w:p w:rsidR="00E400EE" w:rsidRPr="00E400EE" w:rsidRDefault="00E400EE" w:rsidP="00E400EE">
      <w:pPr>
        <w:spacing w:after="0" w:line="240" w:lineRule="auto"/>
        <w:rPr>
          <w:rFonts w:ascii="Times New Roman" w:eastAsia="Calibri" w:hAnsi="Times New Roman" w:cs="Times New Roman"/>
          <w:sz w:val="24"/>
          <w:szCs w:val="24"/>
        </w:rPr>
      </w:pPr>
    </w:p>
    <w:p w:rsidR="00E400EE" w:rsidRPr="00E400EE" w:rsidRDefault="00E400EE" w:rsidP="00E400EE">
      <w:pPr>
        <w:spacing w:after="0" w:line="240" w:lineRule="auto"/>
        <w:rPr>
          <w:rFonts w:ascii="Times New Roman" w:eastAsia="Calibri" w:hAnsi="Times New Roman" w:cs="Times New Roman"/>
          <w:sz w:val="24"/>
          <w:szCs w:val="24"/>
        </w:rPr>
      </w:pPr>
      <w:r w:rsidRPr="00E400EE">
        <w:rPr>
          <w:rFonts w:ascii="Times New Roman" w:eastAsia="Calibri" w:hAnsi="Times New Roman" w:cs="Times New Roman"/>
          <w:sz w:val="24"/>
          <w:szCs w:val="24"/>
        </w:rPr>
        <w:t>Срок действия данного Положения не ограничен.</w:t>
      </w:r>
    </w:p>
    <w:p w:rsidR="00E400EE" w:rsidRPr="00E400EE" w:rsidRDefault="00E400EE" w:rsidP="00E400EE">
      <w:pPr>
        <w:spacing w:after="0" w:line="240" w:lineRule="auto"/>
        <w:rPr>
          <w:rFonts w:ascii="Times New Roman" w:eastAsia="Calibri" w:hAnsi="Times New Roman" w:cs="Times New Roman"/>
          <w:b/>
          <w:sz w:val="24"/>
          <w:szCs w:val="24"/>
        </w:rPr>
      </w:pPr>
    </w:p>
    <w:p w:rsidR="00E400EE" w:rsidRPr="00E400EE" w:rsidRDefault="00E400EE" w:rsidP="00E400EE">
      <w:pPr>
        <w:spacing w:after="0" w:line="240" w:lineRule="auto"/>
        <w:rPr>
          <w:rFonts w:ascii="Times New Roman" w:eastAsia="Calibri" w:hAnsi="Times New Roman" w:cs="Times New Roman"/>
          <w:sz w:val="24"/>
          <w:szCs w:val="24"/>
        </w:rPr>
      </w:pPr>
    </w:p>
    <w:p w:rsidR="00361408" w:rsidRDefault="00361408"/>
    <w:sectPr w:rsidR="00361408" w:rsidSect="00FB610E">
      <w:pgSz w:w="11906" w:h="16838"/>
      <w:pgMar w:top="568" w:right="566"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76838"/>
    <w:multiLevelType w:val="hybridMultilevel"/>
    <w:tmpl w:val="AD983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E0E4E40"/>
    <w:multiLevelType w:val="hybridMultilevel"/>
    <w:tmpl w:val="0FF20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1E04"/>
    <w:rsid w:val="00041E04"/>
    <w:rsid w:val="001C0BBD"/>
    <w:rsid w:val="00361408"/>
    <w:rsid w:val="003B51DE"/>
    <w:rsid w:val="003D11D5"/>
    <w:rsid w:val="008F2F42"/>
    <w:rsid w:val="00914FB8"/>
    <w:rsid w:val="00AF0293"/>
    <w:rsid w:val="00E400EE"/>
    <w:rsid w:val="00F31C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1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31C2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1109</Words>
  <Characters>6324</Characters>
  <Application>Microsoft Office Word</Application>
  <DocSecurity>0</DocSecurity>
  <Lines>52</Lines>
  <Paragraphs>14</Paragraphs>
  <ScaleCrop>false</ScaleCrop>
  <Company>SPecialiST RePack</Company>
  <LinksUpToDate>false</LinksUpToDate>
  <CharactersWithSpaces>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Фатих</dc:creator>
  <cp:keywords/>
  <dc:description/>
  <cp:lastModifiedBy>User</cp:lastModifiedBy>
  <cp:revision>6</cp:revision>
  <cp:lastPrinted>2015-11-26T09:58:00Z</cp:lastPrinted>
  <dcterms:created xsi:type="dcterms:W3CDTF">2014-10-16T14:22:00Z</dcterms:created>
  <dcterms:modified xsi:type="dcterms:W3CDTF">2015-11-26T09:58:00Z</dcterms:modified>
</cp:coreProperties>
</file>